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962" w:rsidRDefault="001E2962" w:rsidP="00755397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Kevin Robertson 0501 1990 01798</w:t>
      </w:r>
    </w:p>
    <w:p w:rsidR="00462492" w:rsidRDefault="00755397" w:rsidP="00755397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Informe de microbiología</w:t>
      </w:r>
    </w:p>
    <w:p w:rsidR="00755397" w:rsidRDefault="00755397" w:rsidP="00755397">
      <w:pPr>
        <w:pStyle w:val="Ttulo2"/>
        <w:spacing w:before="0" w:line="240" w:lineRule="auto"/>
        <w:rPr>
          <w:lang w:val="es-HN"/>
        </w:rPr>
      </w:pPr>
      <w:r>
        <w:rPr>
          <w:lang w:val="es-HN"/>
        </w:rPr>
        <w:t xml:space="preserve">Antibiograma </w:t>
      </w:r>
    </w:p>
    <w:p w:rsidR="00755397" w:rsidRDefault="00755397" w:rsidP="00755397">
      <w:pPr>
        <w:pStyle w:val="Sinespaciado"/>
        <w:rPr>
          <w:lang w:val="es-HN"/>
        </w:rPr>
      </w:pPr>
    </w:p>
    <w:p w:rsidR="00755397" w:rsidRDefault="009F2FC8" w:rsidP="00755397">
      <w:pPr>
        <w:pStyle w:val="Sinespaciado"/>
        <w:rPr>
          <w:lang w:val="es-HN"/>
        </w:rPr>
      </w:pPr>
      <w:r w:rsidRPr="00B214E6">
        <w:rPr>
          <w:b/>
          <w:lang w:val="es-HN"/>
        </w:rPr>
        <w:t>Nombre</w:t>
      </w:r>
      <w:r>
        <w:rPr>
          <w:lang w:val="es-HN"/>
        </w:rPr>
        <w:t>: Edwin Mejía</w:t>
      </w:r>
    </w:p>
    <w:p w:rsidR="009F2FC8" w:rsidRDefault="009F2FC8" w:rsidP="00755397">
      <w:pPr>
        <w:pStyle w:val="Sinespaciado"/>
        <w:rPr>
          <w:lang w:val="es-HN"/>
        </w:rPr>
      </w:pPr>
    </w:p>
    <w:p w:rsidR="009F2FC8" w:rsidRDefault="009F2FC8" w:rsidP="00755397">
      <w:pPr>
        <w:pStyle w:val="Sinespaciado"/>
        <w:rPr>
          <w:lang w:val="es-HN"/>
        </w:rPr>
      </w:pPr>
      <w:r w:rsidRPr="00B214E6">
        <w:rPr>
          <w:b/>
          <w:lang w:val="es-HN"/>
        </w:rPr>
        <w:t>Origen</w:t>
      </w:r>
      <w:r>
        <w:rPr>
          <w:lang w:val="es-HN"/>
        </w:rPr>
        <w:t xml:space="preserve">: Exudado Faríngeo </w:t>
      </w:r>
    </w:p>
    <w:p w:rsidR="00E84209" w:rsidRDefault="00E84209" w:rsidP="00755397">
      <w:pPr>
        <w:pStyle w:val="Sinespaciado"/>
        <w:rPr>
          <w:lang w:val="es-HN"/>
        </w:rPr>
      </w:pPr>
    </w:p>
    <w:p w:rsidR="00E84209" w:rsidRDefault="00E84209" w:rsidP="00755397">
      <w:pPr>
        <w:pStyle w:val="Sinespaciado"/>
        <w:rPr>
          <w:lang w:val="es-HN"/>
        </w:rPr>
      </w:pPr>
      <w:r w:rsidRPr="00B214E6">
        <w:rPr>
          <w:b/>
          <w:lang w:val="es-HN"/>
        </w:rPr>
        <w:t>Microorganismo</w:t>
      </w:r>
      <w:r>
        <w:rPr>
          <w:lang w:val="es-HN"/>
        </w:rPr>
        <w:t>: Enterobacter cloacae</w:t>
      </w:r>
    </w:p>
    <w:p w:rsidR="00E84209" w:rsidRDefault="006C69AD" w:rsidP="00755397">
      <w:pPr>
        <w:pStyle w:val="Sinespaciado"/>
        <w:rPr>
          <w:lang w:val="es-HN"/>
        </w:rPr>
      </w:pPr>
      <w:r>
        <w:rPr>
          <w:lang w:val="es-HN"/>
        </w:rPr>
        <w:t xml:space="preserve">Enterobacter es el </w:t>
      </w:r>
      <w:r w:rsidR="001E2962">
        <w:rPr>
          <w:lang w:val="es-HN"/>
        </w:rPr>
        <w:t>género</w:t>
      </w:r>
      <w:r>
        <w:rPr>
          <w:lang w:val="es-HN"/>
        </w:rPr>
        <w:t xml:space="preserve"> de gamma-proteobacterias que son </w:t>
      </w:r>
      <w:r>
        <w:rPr>
          <w:b/>
          <w:lang w:val="es-HN"/>
        </w:rPr>
        <w:t>bacilos gran-negativos anaerobios facultativos</w:t>
      </w:r>
      <w:r>
        <w:rPr>
          <w:lang w:val="es-HN"/>
        </w:rPr>
        <w:t xml:space="preserve"> fermentadores </w:t>
      </w:r>
      <w:r w:rsidR="001E2962">
        <w:rPr>
          <w:lang w:val="es-HN"/>
        </w:rPr>
        <w:t>rápidos</w:t>
      </w:r>
      <w:r>
        <w:rPr>
          <w:lang w:val="es-HN"/>
        </w:rPr>
        <w:t xml:space="preserve"> de la lactosa.</w:t>
      </w:r>
      <w:r w:rsidR="001E2962">
        <w:rPr>
          <w:lang w:val="es-HN"/>
        </w:rPr>
        <w:t xml:space="preserve"> Son</w:t>
      </w:r>
      <w:r>
        <w:rPr>
          <w:lang w:val="es-HN"/>
        </w:rPr>
        <w:t xml:space="preserve"> patógenos oportunistas que causan infecciones del tracto respiratorio, sobre todo en pacientes inmunocomprometidos.</w:t>
      </w:r>
    </w:p>
    <w:p w:rsidR="00481D86" w:rsidRDefault="00481D86" w:rsidP="00755397">
      <w:pPr>
        <w:pStyle w:val="Sinespaciado"/>
        <w:rPr>
          <w:lang w:val="es-HN"/>
        </w:rPr>
      </w:pPr>
    </w:p>
    <w:p w:rsidR="00481D86" w:rsidRDefault="00481D86" w:rsidP="00755397">
      <w:pPr>
        <w:pStyle w:val="Sinespaciado"/>
        <w:rPr>
          <w:lang w:val="es-HN"/>
        </w:rPr>
      </w:pPr>
      <w:r w:rsidRPr="00B214E6">
        <w:rPr>
          <w:b/>
          <w:lang w:val="es-HN"/>
        </w:rPr>
        <w:t>Diagnostico</w:t>
      </w:r>
      <w:r>
        <w:rPr>
          <w:lang w:val="es-HN"/>
        </w:rPr>
        <w:t xml:space="preserve">: </w:t>
      </w:r>
      <w:r w:rsidR="001E2962">
        <w:rPr>
          <w:lang w:val="es-HN"/>
        </w:rPr>
        <w:t>Infección</w:t>
      </w:r>
      <w:r>
        <w:rPr>
          <w:lang w:val="es-HN"/>
        </w:rPr>
        <w:t xml:space="preserve"> del aparato respiratorio superior</w:t>
      </w:r>
    </w:p>
    <w:p w:rsidR="00481D86" w:rsidRDefault="00481D86" w:rsidP="00755397">
      <w:pPr>
        <w:pStyle w:val="Sinespaciado"/>
        <w:rPr>
          <w:lang w:val="es-HN"/>
        </w:rPr>
      </w:pPr>
    </w:p>
    <w:p w:rsidR="00481D86" w:rsidRDefault="00481D86" w:rsidP="00755397">
      <w:pPr>
        <w:pStyle w:val="Sinespaciado"/>
        <w:rPr>
          <w:lang w:val="es-HN"/>
        </w:rPr>
      </w:pPr>
      <w:r w:rsidRPr="00B214E6">
        <w:rPr>
          <w:b/>
          <w:lang w:val="es-HN"/>
        </w:rPr>
        <w:t>Tratamiento</w:t>
      </w:r>
      <w:r>
        <w:rPr>
          <w:lang w:val="es-HN"/>
        </w:rPr>
        <w:t>:</w:t>
      </w:r>
    </w:p>
    <w:p w:rsidR="00481D86" w:rsidRDefault="00B214E6" w:rsidP="00755397">
      <w:pPr>
        <w:pStyle w:val="Sinespaciado"/>
        <w:rPr>
          <w:lang w:val="es-HN"/>
        </w:rPr>
      </w:pPr>
      <w:r>
        <w:rPr>
          <w:lang w:val="es-HN"/>
        </w:rPr>
        <w:t xml:space="preserve">Ciprofloxacina. </w:t>
      </w:r>
      <w:r w:rsidR="001E2962">
        <w:rPr>
          <w:lang w:val="es-HN"/>
        </w:rPr>
        <w:t>Antibiótico</w:t>
      </w:r>
      <w:r>
        <w:rPr>
          <w:lang w:val="es-HN"/>
        </w:rPr>
        <w:t xml:space="preserve"> del grupo de las quinolonas que comparte mecanismo de acción con los fármacos de su grupo, pero se distingue por su mayor potencia contra bacterias gran-negativas y en especial Pseudomonas. </w:t>
      </w:r>
    </w:p>
    <w:p w:rsidR="00B214E6" w:rsidRDefault="00B214E6" w:rsidP="00755397">
      <w:pPr>
        <w:pStyle w:val="Sinespaciado"/>
        <w:rPr>
          <w:lang w:val="es-HN"/>
        </w:rPr>
      </w:pPr>
    </w:p>
    <w:p w:rsidR="00B214E6" w:rsidRDefault="00B214E6" w:rsidP="00755397">
      <w:pPr>
        <w:pStyle w:val="Sinespaciado"/>
        <w:rPr>
          <w:lang w:val="es-HN"/>
        </w:rPr>
      </w:pPr>
      <w:r w:rsidRPr="00B214E6">
        <w:rPr>
          <w:b/>
          <w:lang w:val="es-HN"/>
        </w:rPr>
        <w:t>Dosis</w:t>
      </w:r>
      <w:r>
        <w:rPr>
          <w:lang w:val="es-HN"/>
        </w:rPr>
        <w:t>: 750 mg/12 por vías oral</w:t>
      </w:r>
    </w:p>
    <w:p w:rsidR="00B214E6" w:rsidRDefault="00B214E6" w:rsidP="00755397">
      <w:pPr>
        <w:pStyle w:val="Sinespaciado"/>
        <w:rPr>
          <w:lang w:val="es-HN"/>
        </w:rPr>
      </w:pPr>
    </w:p>
    <w:p w:rsidR="00B214E6" w:rsidRPr="00B214E6" w:rsidRDefault="00B214E6" w:rsidP="00B214E6">
      <w:pPr>
        <w:pStyle w:val="Sinespaciado"/>
        <w:rPr>
          <w:b/>
          <w:lang w:val="es-HN"/>
        </w:rPr>
      </w:pPr>
      <w:r w:rsidRPr="00B214E6">
        <w:rPr>
          <w:b/>
          <w:lang w:val="es-HN"/>
        </w:rPr>
        <w:t xml:space="preserve">Reacciones Adversas: </w:t>
      </w:r>
    </w:p>
    <w:p w:rsidR="00B214E6" w:rsidRPr="00B214E6" w:rsidRDefault="00B214E6" w:rsidP="00B214E6">
      <w:pPr>
        <w:pStyle w:val="Sinespaciado"/>
        <w:rPr>
          <w:lang w:val="es-HN"/>
        </w:rPr>
      </w:pPr>
      <w:r w:rsidRPr="00B214E6">
        <w:rPr>
          <w:lang w:val="es-HN"/>
        </w:rPr>
        <w:t xml:space="preserve">Anemia, pancitopenia, trombocitopenia y mielosupresion. </w:t>
      </w:r>
    </w:p>
    <w:p w:rsidR="00B214E6" w:rsidRDefault="00B214E6" w:rsidP="00B214E6">
      <w:pPr>
        <w:pStyle w:val="Sinespaciado"/>
        <w:rPr>
          <w:b/>
          <w:lang w:val="es-HN"/>
        </w:rPr>
      </w:pPr>
    </w:p>
    <w:p w:rsidR="00B214E6" w:rsidRDefault="00B214E6" w:rsidP="00B214E6">
      <w:pPr>
        <w:pStyle w:val="Sinespaciado"/>
        <w:rPr>
          <w:lang w:val="es-HN"/>
        </w:rPr>
      </w:pPr>
      <w:r w:rsidRPr="00B214E6">
        <w:rPr>
          <w:b/>
          <w:lang w:val="es-HN"/>
        </w:rPr>
        <w:t>Vida media</w:t>
      </w:r>
      <w:r>
        <w:rPr>
          <w:lang w:val="es-HN"/>
        </w:rPr>
        <w:t>: 3.3</w:t>
      </w:r>
      <w:r w:rsidRPr="00B214E6">
        <w:rPr>
          <w:lang w:val="es-HN"/>
        </w:rPr>
        <w:t xml:space="preserve"> horas </w:t>
      </w:r>
    </w:p>
    <w:p w:rsidR="001E2962" w:rsidRDefault="001E2962" w:rsidP="00B214E6">
      <w:pPr>
        <w:pStyle w:val="Sinespaciado"/>
        <w:rPr>
          <w:lang w:val="es-HN"/>
        </w:rPr>
      </w:pPr>
    </w:p>
    <w:p w:rsidR="001E2962" w:rsidRDefault="001E2962" w:rsidP="00B214E6">
      <w:pPr>
        <w:pStyle w:val="Sinespaciado"/>
        <w:rPr>
          <w:lang w:val="es-HN"/>
        </w:rPr>
      </w:pPr>
      <w:r>
        <w:rPr>
          <w:b/>
          <w:lang w:val="es-HN"/>
        </w:rPr>
        <w:t>Exámenes complementarios:</w:t>
      </w:r>
    </w:p>
    <w:p w:rsidR="001E2962" w:rsidRPr="001E2962" w:rsidRDefault="001E2962" w:rsidP="00B214E6">
      <w:pPr>
        <w:pStyle w:val="Sinespaciado"/>
        <w:rPr>
          <w:lang w:val="es-HN"/>
        </w:rPr>
      </w:pPr>
      <w:r>
        <w:rPr>
          <w:lang w:val="es-HN"/>
        </w:rPr>
        <w:t xml:space="preserve">Hemograma </w:t>
      </w:r>
    </w:p>
    <w:p w:rsidR="00B214E6" w:rsidRPr="006C69AD" w:rsidRDefault="00B214E6" w:rsidP="00755397">
      <w:pPr>
        <w:pStyle w:val="Sinespaciado"/>
        <w:rPr>
          <w:lang w:val="es-HN"/>
        </w:rPr>
      </w:pPr>
    </w:p>
    <w:sectPr w:rsidR="00B214E6" w:rsidRPr="006C69AD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755397"/>
    <w:rsid w:val="001E2962"/>
    <w:rsid w:val="00462492"/>
    <w:rsid w:val="00481D86"/>
    <w:rsid w:val="006C69AD"/>
    <w:rsid w:val="006D6ECE"/>
    <w:rsid w:val="00755397"/>
    <w:rsid w:val="009F2FC8"/>
    <w:rsid w:val="00A04D45"/>
    <w:rsid w:val="00B214E6"/>
    <w:rsid w:val="00C92EDE"/>
    <w:rsid w:val="00E8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55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55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5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755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paragraph" w:styleId="Sinespaciado">
    <w:name w:val="No Spacing"/>
    <w:uiPriority w:val="1"/>
    <w:qFormat/>
    <w:rsid w:val="00755397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2011-02-02T20:25:00Z</dcterms:created>
  <dcterms:modified xsi:type="dcterms:W3CDTF">2011-02-03T21:17:00Z</dcterms:modified>
</cp:coreProperties>
</file>