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CF" w:rsidRDefault="004837CF" w:rsidP="004837CF">
      <w:pPr>
        <w:pStyle w:val="Ttulo1"/>
        <w:spacing w:before="0" w:line="240" w:lineRule="auto"/>
        <w:rPr>
          <w:rFonts w:eastAsia="Times New Roman"/>
          <w:lang w:val="es-HN" w:eastAsia="es-HN"/>
        </w:rPr>
      </w:pPr>
      <w:r>
        <w:rPr>
          <w:rFonts w:eastAsia="Times New Roman"/>
          <w:lang w:val="es-HN" w:eastAsia="es-HN"/>
        </w:rPr>
        <w:t>Kevin Robertson 0501 1990 01798</w:t>
      </w:r>
    </w:p>
    <w:p w:rsidR="004837CF" w:rsidRPr="004837CF" w:rsidRDefault="004837CF" w:rsidP="004837CF">
      <w:pPr>
        <w:pStyle w:val="Sinespaciado"/>
      </w:pPr>
      <w:r>
        <w:rPr>
          <w:rStyle w:val="Ttulo2Car"/>
          <w:lang w:val="es-HN" w:eastAsia="es-HN"/>
        </w:rPr>
        <w:t>Lí</w:t>
      </w:r>
      <w:r w:rsidRPr="004837CF">
        <w:rPr>
          <w:rStyle w:val="Ttulo2Car"/>
          <w:lang w:val="es-HN" w:eastAsia="es-HN"/>
        </w:rPr>
        <w:t xml:space="preserve">quido Peritoneal </w:t>
      </w:r>
      <w:r w:rsidRPr="004837CF">
        <w:rPr>
          <w:rStyle w:val="Ttulo2Car"/>
          <w:lang w:val="es-HN" w:eastAsia="es-HN"/>
        </w:rPr>
        <w:br/>
      </w:r>
    </w:p>
    <w:p w:rsidR="004837CF" w:rsidRPr="004837CF" w:rsidRDefault="004837CF" w:rsidP="004837CF">
      <w:pPr>
        <w:pStyle w:val="Sinespaciado"/>
        <w:numPr>
          <w:ilvl w:val="0"/>
          <w:numId w:val="3"/>
        </w:numPr>
      </w:pPr>
      <w:r w:rsidRPr="004837CF">
        <w:rPr>
          <w:szCs w:val="28"/>
        </w:rPr>
        <w:t xml:space="preserve">Como encontramos el líquido peritoneal en: </w:t>
      </w:r>
    </w:p>
    <w:p w:rsidR="004837CF" w:rsidRPr="004837CF" w:rsidRDefault="004837CF" w:rsidP="004837CF">
      <w:pPr>
        <w:pStyle w:val="Sinespaciado"/>
      </w:pPr>
    </w:p>
    <w:tbl>
      <w:tblPr>
        <w:tblStyle w:val="Listaclara-nfasis1"/>
        <w:tblW w:w="0" w:type="auto"/>
        <w:tblLook w:val="04A0"/>
      </w:tblPr>
      <w:tblGrid>
        <w:gridCol w:w="1963"/>
        <w:gridCol w:w="1697"/>
        <w:gridCol w:w="1271"/>
        <w:gridCol w:w="1372"/>
        <w:gridCol w:w="1271"/>
        <w:gridCol w:w="1480"/>
      </w:tblGrid>
      <w:tr w:rsidR="004837CF" w:rsidRPr="004837CF" w:rsidTr="004837CF">
        <w:trPr>
          <w:cnfStyle w:val="100000000000"/>
        </w:trPr>
        <w:tc>
          <w:tcPr>
            <w:cnfStyle w:val="001000000000"/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lang w:val="es-HN" w:eastAsia="es-HN"/>
              </w:rPr>
              <w:t>Causa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1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lang w:val="es-HN" w:eastAsia="es-HN"/>
              </w:rPr>
              <w:t>Aspecto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1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lang w:val="es-HN" w:eastAsia="es-HN"/>
              </w:rPr>
              <w:t>Proteínas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1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lang w:val="es-HN" w:eastAsia="es-HN"/>
              </w:rPr>
              <w:t>Gradiente Albúmina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1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lang w:val="es-HN" w:eastAsia="es-HN"/>
              </w:rPr>
              <w:t>Leucocitos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1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lang w:val="es-HN" w:eastAsia="es-HN"/>
              </w:rPr>
              <w:t>Otros</w:t>
            </w:r>
          </w:p>
        </w:tc>
      </w:tr>
      <w:tr w:rsidR="004837CF" w:rsidRPr="004837CF" w:rsidTr="004837CF">
        <w:trPr>
          <w:cnfStyle w:val="000000100000"/>
        </w:trPr>
        <w:tc>
          <w:tcPr>
            <w:cnfStyle w:val="001000000000"/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Pancreatitis hemorrágica aguda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Turbio ó hemorrágico, rara vez quiloso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&gt;25gr/dl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&lt;1.1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rFonts w:ascii="Arial" w:hAnsi="Arial"/>
                <w:szCs w:val="12"/>
                <w:lang w:val="es-HN" w:eastAsia="es-HN"/>
              </w:rPr>
              <w:br/>
            </w:r>
            <w:r>
              <w:rPr>
                <w:szCs w:val="12"/>
                <w:lang w:val="es-HN" w:eastAsia="es-HN"/>
              </w:rPr>
              <w:t>V</w:t>
            </w:r>
            <w:r w:rsidRPr="004837CF">
              <w:rPr>
                <w:szCs w:val="12"/>
                <w:lang w:val="es-HN" w:eastAsia="es-HN"/>
              </w:rPr>
              <w:t>ariable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Amilasa y lipasa</w:t>
            </w:r>
          </w:p>
        </w:tc>
      </w:tr>
      <w:tr w:rsidR="004837CF" w:rsidRPr="004837CF" w:rsidTr="004837CF">
        <w:tc>
          <w:tcPr>
            <w:cnfStyle w:val="001000000000"/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Rotura del árbol biliar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>
              <w:rPr>
                <w:szCs w:val="12"/>
                <w:lang w:val="es-HN" w:eastAsia="es-HN"/>
              </w:rPr>
              <w:t>T</w:t>
            </w:r>
            <w:r w:rsidRPr="004837CF">
              <w:rPr>
                <w:szCs w:val="12"/>
                <w:lang w:val="es-HN" w:eastAsia="es-HN"/>
              </w:rPr>
              <w:t>urbio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&gt;25gr/dl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&lt;1.1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>
              <w:rPr>
                <w:szCs w:val="12"/>
                <w:lang w:val="es-HN" w:eastAsia="es-HN"/>
              </w:rPr>
              <w:t>V</w:t>
            </w:r>
            <w:r w:rsidRPr="004837CF">
              <w:rPr>
                <w:szCs w:val="12"/>
                <w:lang w:val="es-HN" w:eastAsia="es-HN"/>
              </w:rPr>
              <w:t>ariable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Aumento de fosfatasa alcalina</w:t>
            </w:r>
          </w:p>
        </w:tc>
      </w:tr>
      <w:tr w:rsidR="004837CF" w:rsidRPr="004837CF" w:rsidTr="004837CF">
        <w:trPr>
          <w:cnfStyle w:val="000000100000"/>
        </w:trPr>
        <w:tc>
          <w:tcPr>
            <w:cnfStyle w:val="001000000000"/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Cuerpos extraños, como los introducidos en cirugías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>
              <w:rPr>
                <w:rFonts w:ascii="Arial" w:hAnsi="Arial"/>
                <w:szCs w:val="12"/>
                <w:lang w:val="es-HN" w:eastAsia="es-HN"/>
              </w:rPr>
              <w:t>V</w:t>
            </w:r>
            <w:r w:rsidRPr="004837CF">
              <w:rPr>
                <w:szCs w:val="12"/>
                <w:lang w:val="es-HN" w:eastAsia="es-HN"/>
              </w:rPr>
              <w:t>ariable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</w:p>
        </w:tc>
      </w:tr>
      <w:tr w:rsidR="004837CF" w:rsidRPr="004837CF" w:rsidTr="004837CF">
        <w:tc>
          <w:tcPr>
            <w:cnfStyle w:val="001000000000"/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Endometriosis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Turbio ó hemorrágico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0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</w:tr>
      <w:tr w:rsidR="004837CF" w:rsidRPr="004837CF" w:rsidTr="004837CF">
        <w:trPr>
          <w:cnfStyle w:val="000000100000"/>
        </w:trPr>
        <w:tc>
          <w:tcPr>
            <w:cnfStyle w:val="001000000000"/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Perforación de una víscera abdominal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Turbio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 xml:space="preserve">tado </w:t>
            </w:r>
            <w:r w:rsidRPr="004837CF">
              <w:rPr>
                <w:rFonts w:ascii="Arial" w:hAnsi="Arial"/>
                <w:szCs w:val="12"/>
                <w:lang w:val="es-HN" w:eastAsia="es-HN"/>
              </w:rPr>
              <w:br/>
            </w:r>
            <w:r w:rsidRPr="004837CF">
              <w:rPr>
                <w:szCs w:val="12"/>
                <w:lang w:val="es-HN" w:eastAsia="es-HN"/>
              </w:rPr>
              <w:t>&gt;25gr/dl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 xml:space="preserve">tado </w:t>
            </w:r>
            <w:r w:rsidRPr="004837CF">
              <w:rPr>
                <w:rFonts w:ascii="Arial" w:hAnsi="Arial"/>
                <w:szCs w:val="12"/>
                <w:lang w:val="es-HN" w:eastAsia="es-HN"/>
              </w:rPr>
              <w:br/>
            </w:r>
            <w:r w:rsidRPr="004837CF">
              <w:rPr>
                <w:szCs w:val="12"/>
                <w:lang w:val="es-HN" w:eastAsia="es-HN"/>
              </w:rPr>
              <w:t>&gt;300 mc/L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4837CF" w:rsidRPr="004837CF" w:rsidRDefault="004837CF" w:rsidP="004837CF">
            <w:pPr>
              <w:pStyle w:val="Sinespaciado"/>
              <w:jc w:val="center"/>
              <w:cnfStyle w:val="000000100000"/>
              <w:rPr>
                <w:rFonts w:ascii="Arial" w:hAnsi="Arial"/>
                <w:szCs w:val="12"/>
                <w:lang w:val="es-HN" w:eastAsia="es-HN"/>
              </w:rPr>
            </w:pPr>
            <w:r w:rsidRPr="004837CF">
              <w:rPr>
                <w:szCs w:val="12"/>
                <w:lang w:val="es-HN" w:eastAsia="es-HN"/>
              </w:rPr>
              <w:t>Aume</w:t>
            </w:r>
            <w:r>
              <w:rPr>
                <w:szCs w:val="12"/>
                <w:lang w:val="es-HN" w:eastAsia="es-HN"/>
              </w:rPr>
              <w:t>n</w:t>
            </w:r>
            <w:r w:rsidRPr="004837CF">
              <w:rPr>
                <w:szCs w:val="12"/>
                <w:lang w:val="es-HN" w:eastAsia="es-HN"/>
              </w:rPr>
              <w:t>tado</w:t>
            </w:r>
          </w:p>
        </w:tc>
      </w:tr>
    </w:tbl>
    <w:p w:rsidR="00E42E5D" w:rsidRDefault="00E42E5D" w:rsidP="00E42E5D">
      <w:pPr>
        <w:pStyle w:val="Sinespaciado"/>
        <w:rPr>
          <w:szCs w:val="12"/>
          <w:lang w:val="es-HN"/>
        </w:rPr>
      </w:pPr>
    </w:p>
    <w:p w:rsidR="00E42E5D" w:rsidRDefault="004837CF" w:rsidP="00E42E5D">
      <w:pPr>
        <w:pStyle w:val="Sinespaciado"/>
        <w:numPr>
          <w:ilvl w:val="0"/>
          <w:numId w:val="3"/>
        </w:numPr>
        <w:rPr>
          <w:szCs w:val="12"/>
        </w:rPr>
      </w:pPr>
      <w:r w:rsidRPr="00E42E5D">
        <w:rPr>
          <w:szCs w:val="28"/>
        </w:rPr>
        <w:t xml:space="preserve">En la peritonitis bacteriana espontánea la presencia de liquido ascético se debe posiblemente a las siguientes causas: </w:t>
      </w:r>
      <w:r w:rsidRPr="00E42E5D">
        <w:rPr>
          <w:szCs w:val="28"/>
        </w:rPr>
        <w:br/>
      </w:r>
      <w:r w:rsidRPr="00E42E5D">
        <w:rPr>
          <w:szCs w:val="12"/>
        </w:rPr>
        <w:t xml:space="preserve">La peritonitis bacteriana causa cirrosis que lleva a la disminución de albúmina y como consecuencia da ascitis </w:t>
      </w:r>
    </w:p>
    <w:p w:rsidR="00E42E5D" w:rsidRDefault="00E42E5D" w:rsidP="00E42E5D">
      <w:pPr>
        <w:pStyle w:val="Sinespaciado"/>
        <w:ind w:left="360"/>
        <w:rPr>
          <w:szCs w:val="12"/>
        </w:rPr>
      </w:pPr>
    </w:p>
    <w:p w:rsidR="00E42E5D" w:rsidRDefault="00E42E5D" w:rsidP="00E42E5D">
      <w:pPr>
        <w:pStyle w:val="Sinespaciado"/>
        <w:numPr>
          <w:ilvl w:val="0"/>
          <w:numId w:val="3"/>
        </w:numPr>
        <w:rPr>
          <w:szCs w:val="12"/>
        </w:rPr>
      </w:pPr>
      <w:r>
        <w:t>¿</w:t>
      </w:r>
      <w:r w:rsidRPr="00E42E5D">
        <w:t>Cuál</w:t>
      </w:r>
      <w:r w:rsidR="004837CF" w:rsidRPr="00E42E5D">
        <w:t xml:space="preserve"> es la característica del </w:t>
      </w:r>
      <w:r w:rsidRPr="00E42E5D">
        <w:t>líquido</w:t>
      </w:r>
      <w:r>
        <w:t xml:space="preserve"> ascí</w:t>
      </w:r>
      <w:r w:rsidRPr="00E42E5D">
        <w:t>tico</w:t>
      </w:r>
      <w:r w:rsidR="004837CF" w:rsidRPr="00E42E5D">
        <w:t xml:space="preserve"> en una apendicitis perforada? </w:t>
      </w:r>
      <w:r w:rsidR="004837CF" w:rsidRPr="00E42E5D">
        <w:rPr>
          <w:szCs w:val="12"/>
        </w:rPr>
        <w:br/>
      </w:r>
      <w:r w:rsidRPr="00E42E5D">
        <w:rPr>
          <w:szCs w:val="12"/>
        </w:rPr>
        <w:t>E</w:t>
      </w:r>
      <w:r w:rsidR="004837CF" w:rsidRPr="00E42E5D">
        <w:rPr>
          <w:szCs w:val="12"/>
        </w:rPr>
        <w:t xml:space="preserve">n la apendicitis el apéndice fecal se perfora donde la pared se encuentra </w:t>
      </w:r>
      <w:r w:rsidRPr="00E42E5D">
        <w:rPr>
          <w:szCs w:val="12"/>
        </w:rPr>
        <w:t>más</w:t>
      </w:r>
      <w:r w:rsidR="004837CF" w:rsidRPr="00E42E5D">
        <w:rPr>
          <w:szCs w:val="12"/>
        </w:rPr>
        <w:t xml:space="preserve"> débil. A través de la perforación atraviesa al contenido purulento que da origen a una peritonitis. Si la perforación no es sellada por asas o por el epiplón se pro</w:t>
      </w:r>
      <w:r>
        <w:rPr>
          <w:szCs w:val="12"/>
        </w:rPr>
        <w:t>duce una peritonitis perforada.</w:t>
      </w:r>
    </w:p>
    <w:p w:rsidR="00E42E5D" w:rsidRDefault="00E42E5D" w:rsidP="00E42E5D">
      <w:pPr>
        <w:pStyle w:val="Sinespaciado"/>
      </w:pPr>
    </w:p>
    <w:p w:rsidR="00E42E5D" w:rsidRDefault="00E42E5D" w:rsidP="00E42E5D">
      <w:pPr>
        <w:pStyle w:val="Sinespaciado"/>
        <w:numPr>
          <w:ilvl w:val="0"/>
          <w:numId w:val="3"/>
        </w:numPr>
        <w:rPr>
          <w:szCs w:val="12"/>
        </w:rPr>
      </w:pPr>
      <w:r>
        <w:t>¿</w:t>
      </w:r>
      <w:r w:rsidRPr="00E42E5D">
        <w:t>Quiénes</w:t>
      </w:r>
      <w:r w:rsidR="004837CF" w:rsidRPr="00E42E5D">
        <w:t xml:space="preserve"> producen la pericarditis en “Pan de mantequilla”? </w:t>
      </w:r>
    </w:p>
    <w:p w:rsidR="00E42E5D" w:rsidRDefault="004837CF" w:rsidP="00E42E5D">
      <w:pPr>
        <w:pStyle w:val="Sinespaciado"/>
        <w:numPr>
          <w:ilvl w:val="0"/>
          <w:numId w:val="4"/>
        </w:numPr>
      </w:pPr>
      <w:r w:rsidRPr="00E42E5D">
        <w:t xml:space="preserve">Streptococcus β </w:t>
      </w:r>
      <w:r w:rsidR="00E42E5D" w:rsidRPr="00E42E5D">
        <w:t>hemolítico</w:t>
      </w:r>
      <w:r w:rsidRPr="00E42E5D">
        <w:t xml:space="preserve"> del grupo A </w:t>
      </w:r>
    </w:p>
    <w:p w:rsidR="00E42E5D" w:rsidRDefault="00E42E5D" w:rsidP="00E42E5D">
      <w:pPr>
        <w:pStyle w:val="Sinespaciado"/>
        <w:numPr>
          <w:ilvl w:val="0"/>
          <w:numId w:val="4"/>
        </w:numPr>
      </w:pPr>
      <w:r w:rsidRPr="00E42E5D">
        <w:t>Síndrome</w:t>
      </w:r>
      <w:r w:rsidR="004837CF" w:rsidRPr="00E42E5D">
        <w:t xml:space="preserve"> hiperuricemico </w:t>
      </w:r>
    </w:p>
    <w:p w:rsidR="00E42E5D" w:rsidRDefault="004837CF" w:rsidP="00E42E5D">
      <w:pPr>
        <w:pStyle w:val="Sinespaciado"/>
        <w:numPr>
          <w:ilvl w:val="0"/>
          <w:numId w:val="4"/>
        </w:numPr>
      </w:pPr>
      <w:r w:rsidRPr="00E42E5D">
        <w:t xml:space="preserve">Traumatismos </w:t>
      </w:r>
    </w:p>
    <w:p w:rsidR="00E42E5D" w:rsidRDefault="004837CF" w:rsidP="00E42E5D">
      <w:pPr>
        <w:pStyle w:val="Sinespaciado"/>
        <w:numPr>
          <w:ilvl w:val="0"/>
          <w:numId w:val="4"/>
        </w:numPr>
      </w:pPr>
      <w:r w:rsidRPr="00E42E5D">
        <w:t xml:space="preserve">Radiación de </w:t>
      </w:r>
      <w:r w:rsidR="00E42E5D" w:rsidRPr="00E42E5D">
        <w:t>tórax</w:t>
      </w:r>
      <w:r w:rsidRPr="00E42E5D">
        <w:t xml:space="preserve"> </w:t>
      </w:r>
    </w:p>
    <w:p w:rsidR="00E42E5D" w:rsidRDefault="00E42E5D" w:rsidP="00E42E5D">
      <w:pPr>
        <w:pStyle w:val="Sinespaciado"/>
        <w:numPr>
          <w:ilvl w:val="0"/>
          <w:numId w:val="4"/>
        </w:numPr>
      </w:pPr>
      <w:r w:rsidRPr="00E42E5D">
        <w:t>Síndrome</w:t>
      </w:r>
      <w:r w:rsidR="004837CF" w:rsidRPr="00E42E5D">
        <w:t xml:space="preserve"> posinfarto </w:t>
      </w:r>
    </w:p>
    <w:p w:rsidR="00E42E5D" w:rsidRDefault="004837CF" w:rsidP="00E42E5D">
      <w:pPr>
        <w:pStyle w:val="Sinespaciado"/>
        <w:numPr>
          <w:ilvl w:val="0"/>
          <w:numId w:val="4"/>
        </w:numPr>
      </w:pPr>
      <w:r w:rsidRPr="00E42E5D">
        <w:t xml:space="preserve">Lupus eritematoso sistémico </w:t>
      </w:r>
    </w:p>
    <w:p w:rsidR="004837CF" w:rsidRPr="00E42E5D" w:rsidRDefault="004837CF" w:rsidP="00E42E5D">
      <w:pPr>
        <w:pStyle w:val="Sinespaciado"/>
        <w:numPr>
          <w:ilvl w:val="0"/>
          <w:numId w:val="4"/>
        </w:numPr>
      </w:pPr>
      <w:r w:rsidRPr="00E42E5D">
        <w:t xml:space="preserve">AIM </w:t>
      </w:r>
    </w:p>
    <w:p w:rsidR="00462492" w:rsidRPr="00E42E5D" w:rsidRDefault="00462492" w:rsidP="00E42E5D">
      <w:pPr>
        <w:pStyle w:val="Sinespaciado"/>
      </w:pPr>
    </w:p>
    <w:sectPr w:rsidR="00462492" w:rsidRPr="00E42E5D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51DF"/>
    <w:multiLevelType w:val="hybridMultilevel"/>
    <w:tmpl w:val="51049BD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91B2A"/>
    <w:multiLevelType w:val="hybridMultilevel"/>
    <w:tmpl w:val="4C0A7A14"/>
    <w:lvl w:ilvl="0" w:tplc="480A000F">
      <w:start w:val="1"/>
      <w:numFmt w:val="decimal"/>
      <w:lvlText w:val="%1."/>
      <w:lvlJc w:val="left"/>
      <w:pPr>
        <w:ind w:left="360" w:hanging="360"/>
      </w:p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DA3D05"/>
    <w:multiLevelType w:val="hybridMultilevel"/>
    <w:tmpl w:val="331414EE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15A48"/>
    <w:multiLevelType w:val="hybridMultilevel"/>
    <w:tmpl w:val="67CEBCEE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4837CF"/>
    <w:rsid w:val="00260A5F"/>
    <w:rsid w:val="00462492"/>
    <w:rsid w:val="004837CF"/>
    <w:rsid w:val="00E4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837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37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837CF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4837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4837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paragraph" w:styleId="Prrafodelista">
    <w:name w:val="List Paragraph"/>
    <w:basedOn w:val="Normal"/>
    <w:uiPriority w:val="34"/>
    <w:qFormat/>
    <w:rsid w:val="004837CF"/>
    <w:pPr>
      <w:ind w:left="720"/>
      <w:contextualSpacing/>
    </w:pPr>
  </w:style>
  <w:style w:type="paragraph" w:styleId="Sinespaciado">
    <w:name w:val="No Spacing"/>
    <w:uiPriority w:val="1"/>
    <w:qFormat/>
    <w:rsid w:val="004837CF"/>
    <w:pPr>
      <w:spacing w:after="0" w:line="240" w:lineRule="auto"/>
    </w:pPr>
    <w:rPr>
      <w:lang w:val="es-ES"/>
    </w:rPr>
  </w:style>
  <w:style w:type="table" w:customStyle="1" w:styleId="Listaclara-nfasis1">
    <w:name w:val="Light List Accent 1"/>
    <w:basedOn w:val="Tablanormal"/>
    <w:uiPriority w:val="61"/>
    <w:rsid w:val="004837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86418">
                  <w:marLeft w:val="0"/>
                  <w:marRight w:val="0"/>
                  <w:marTop w:val="0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0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6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7" w:color="E2E9F1"/>
                            <w:bottom w:val="none" w:sz="0" w:space="0" w:color="auto"/>
                            <w:right w:val="single" w:sz="4" w:space="7" w:color="E2E9F1"/>
                          </w:divBdr>
                          <w:divsChild>
                            <w:div w:id="163521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55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7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43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2011-02-06T22:55:00Z</dcterms:created>
  <dcterms:modified xsi:type="dcterms:W3CDTF">2011-02-06T23:09:00Z</dcterms:modified>
</cp:coreProperties>
</file>